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3A" w:rsidRDefault="00B375E4">
      <w:pPr>
        <w:rPr>
          <w:rFonts w:hint="eastAsia"/>
        </w:rPr>
      </w:pPr>
      <w:r>
        <w:rPr>
          <w:rFonts w:hint="eastAsia"/>
        </w:rPr>
        <w:t>Protocol</w:t>
      </w:r>
    </w:p>
    <w:p w:rsidR="00B375E4" w:rsidRDefault="00B375E4" w:rsidP="00B375E4">
      <w:pPr>
        <w:jc w:val="center"/>
        <w:rPr>
          <w:rFonts w:hint="eastAsia"/>
        </w:rPr>
      </w:pPr>
      <w:r>
        <w:rPr>
          <w:rFonts w:hint="eastAsia"/>
        </w:rPr>
        <w:t xml:space="preserve">4 % </w:t>
      </w:r>
      <w:r w:rsidRPr="00B375E4">
        <w:t>Paraformaldehyde</w:t>
      </w:r>
      <w:r>
        <w:rPr>
          <w:rFonts w:hint="eastAsia"/>
        </w:rPr>
        <w:t xml:space="preserve"> preparation</w:t>
      </w:r>
    </w:p>
    <w:p w:rsidR="00B375E4" w:rsidRDefault="00B375E4">
      <w:pPr>
        <w:rPr>
          <w:rFonts w:hint="eastAsia"/>
        </w:rPr>
      </w:pPr>
    </w:p>
    <w:p w:rsidR="00B375E4" w:rsidRDefault="00B375E4">
      <w:pPr>
        <w:rPr>
          <w:rFonts w:hint="eastAsia"/>
          <w:color w:val="FF0000"/>
        </w:rPr>
      </w:pPr>
      <w:r w:rsidRPr="00B375E4">
        <w:rPr>
          <w:b/>
          <w:bCs/>
          <w:color w:val="FF0000"/>
        </w:rPr>
        <w:t>CAUTION!</w:t>
      </w:r>
      <w:r w:rsidRPr="00B375E4">
        <w:rPr>
          <w:color w:val="FF0000"/>
        </w:rPr>
        <w:t xml:space="preserve"> Flammable. Irritant vapor. Probably carcinogenic</w:t>
      </w:r>
    </w:p>
    <w:p w:rsidR="00B375E4" w:rsidRDefault="00B375E4">
      <w:pPr>
        <w:rPr>
          <w:rFonts w:hint="eastAsia"/>
          <w:color w:val="FF0000"/>
        </w:rPr>
      </w:pPr>
    </w:p>
    <w:p w:rsidR="00B375E4" w:rsidRDefault="00B375E4">
      <w:pPr>
        <w:rPr>
          <w:rFonts w:hint="eastAsia"/>
        </w:rPr>
      </w:pPr>
      <w:r w:rsidRPr="00B375E4">
        <w:rPr>
          <w:rFonts w:hint="eastAsia"/>
        </w:rPr>
        <w:t>Fresh make up</w:t>
      </w:r>
    </w:p>
    <w:p w:rsidR="00B375E4" w:rsidRDefault="00B375E4">
      <w:pPr>
        <w:rPr>
          <w:rFonts w:hint="eastAsia"/>
        </w:rPr>
      </w:pPr>
    </w:p>
    <w:p w:rsidR="00B375E4" w:rsidRPr="00B375E4" w:rsidRDefault="00B375E4" w:rsidP="00B375E4">
      <w:r w:rsidRPr="00B375E4">
        <w:rPr>
          <w:b/>
          <w:bCs/>
        </w:rPr>
        <w:t>4% PARAFORMALDEHYDE/PBS</w:t>
      </w:r>
      <w:r w:rsidRPr="00B375E4">
        <w:t xml:space="preserve"> </w:t>
      </w:r>
      <w:r>
        <w:rPr>
          <w:rFonts w:hint="eastAsia"/>
        </w:rPr>
        <w:t>(100ml)</w:t>
      </w:r>
    </w:p>
    <w:p w:rsidR="00B375E4" w:rsidRDefault="00B375E4" w:rsidP="00B375E4">
      <w:pPr>
        <w:numPr>
          <w:ilvl w:val="0"/>
          <w:numId w:val="1"/>
        </w:numPr>
        <w:rPr>
          <w:rFonts w:hint="eastAsia"/>
        </w:rPr>
      </w:pPr>
      <w:r w:rsidRPr="00B375E4">
        <w:t xml:space="preserve">1. Measure 100ml Phosphate Buffered Saline (PBS) into a measuring cylinder. Pour into the conical flask containing 4g of paraformaldehyde. Cover with parafilm and transfer to the fume hood: thoroughly shake - take care not to splash paraformaldehyde about - it is a rapid fixer and is TOXIC. </w:t>
      </w:r>
    </w:p>
    <w:p w:rsidR="00B375E4" w:rsidRPr="00B375E4" w:rsidRDefault="00B375E4" w:rsidP="00B375E4">
      <w:pPr>
        <w:numPr>
          <w:ilvl w:val="0"/>
          <w:numId w:val="1"/>
        </w:numPr>
      </w:pPr>
      <w:r>
        <w:rPr>
          <w:rFonts w:hint="eastAsia"/>
        </w:rPr>
        <w:t>(</w:t>
      </w:r>
      <w:r>
        <w:t>M</w:t>
      </w:r>
      <w:r>
        <w:rPr>
          <w:rFonts w:hint="eastAsia"/>
        </w:rPr>
        <w:t xml:space="preserve">icrowave 10-30 sec to </w:t>
      </w:r>
      <w:r>
        <w:t>dissolve</w:t>
      </w:r>
      <w:r>
        <w:rPr>
          <w:rFonts w:hint="eastAsia"/>
        </w:rPr>
        <w:t xml:space="preserve"> it) OR:</w:t>
      </w:r>
    </w:p>
    <w:p w:rsidR="00B375E4" w:rsidRPr="00B375E4" w:rsidRDefault="00B375E4" w:rsidP="00B375E4">
      <w:pPr>
        <w:numPr>
          <w:ilvl w:val="0"/>
          <w:numId w:val="1"/>
        </w:numPr>
      </w:pPr>
      <w:r w:rsidRPr="00B375E4">
        <w:t xml:space="preserve">2. Place flask on top of the hotplate/stirrer inside the fume cupboard and set the heat control to 7 with moderate stirring. Allow the solution to warm up-it will turn from being cloudy to clear when ready. Inspect regularly to avoid over- heating and consequent spilling. </w:t>
      </w:r>
    </w:p>
    <w:p w:rsidR="00B375E4" w:rsidRPr="00B375E4" w:rsidRDefault="00B375E4" w:rsidP="00B375E4">
      <w:pPr>
        <w:numPr>
          <w:ilvl w:val="0"/>
          <w:numId w:val="1"/>
        </w:numPr>
      </w:pPr>
      <w:r w:rsidRPr="00B375E4">
        <w:t>3. When the paraformaldehyde has dissolved, switch off the heat but leave to stir: do not handle for safety reasons. Allow to cool</w:t>
      </w:r>
      <w:r>
        <w:rPr>
          <w:rFonts w:hint="eastAsia"/>
        </w:rPr>
        <w:t xml:space="preserve"> by put it o ice</w:t>
      </w:r>
      <w:r w:rsidRPr="00B375E4">
        <w:t xml:space="preserve">. </w:t>
      </w:r>
    </w:p>
    <w:p w:rsidR="00B375E4" w:rsidRPr="00B375E4" w:rsidRDefault="00B375E4" w:rsidP="00B375E4">
      <w:pPr>
        <w:numPr>
          <w:ilvl w:val="0"/>
          <w:numId w:val="1"/>
        </w:numPr>
      </w:pPr>
      <w:r w:rsidRPr="00B375E4">
        <w:t>4. When cooled, transfer the fixative to a 4C refrigerator. Label appropriately and date.</w:t>
      </w:r>
    </w:p>
    <w:p w:rsidR="00B375E4" w:rsidRPr="00B375E4" w:rsidRDefault="00B375E4"/>
    <w:sectPr w:rsidR="00B375E4" w:rsidRPr="00B375E4" w:rsidSect="0099263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9CD" w:rsidRDefault="000B79CD" w:rsidP="00B375E4">
      <w:r>
        <w:separator/>
      </w:r>
    </w:p>
  </w:endnote>
  <w:endnote w:type="continuationSeparator" w:id="1">
    <w:p w:rsidR="000B79CD" w:rsidRDefault="000B79CD" w:rsidP="00B37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9CD" w:rsidRDefault="000B79CD" w:rsidP="00B375E4">
      <w:r>
        <w:separator/>
      </w:r>
    </w:p>
  </w:footnote>
  <w:footnote w:type="continuationSeparator" w:id="1">
    <w:p w:rsidR="000B79CD" w:rsidRDefault="000B79CD" w:rsidP="00B37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E4" w:rsidRDefault="00B375E4">
    <w:pPr>
      <w:pStyle w:val="a3"/>
    </w:pPr>
    <w:r>
      <w:rPr>
        <w:rFonts w:hint="eastAsia"/>
      </w:rPr>
      <w:t>2008_10_09_JR</w:t>
    </w:r>
  </w:p>
  <w:p w:rsidR="00B375E4" w:rsidRDefault="00B375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9.75pt" o:bullet="t">
        <v:imagedata r:id="rId1" o:title="BD21295_"/>
      </v:shape>
    </w:pict>
  </w:numPicBullet>
  <w:abstractNum w:abstractNumId="0">
    <w:nsid w:val="3C374EA2"/>
    <w:multiLevelType w:val="hybridMultilevel"/>
    <w:tmpl w:val="A54A85AC"/>
    <w:lvl w:ilvl="0" w:tplc="8C4E0C04">
      <w:start w:val="1"/>
      <w:numFmt w:val="bullet"/>
      <w:pStyle w:val="1"/>
      <w:lvlText w:val=""/>
      <w:lvlPicBulletId w:val="0"/>
      <w:lvlJc w:val="left"/>
      <w:pPr>
        <w:ind w:left="7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5E4"/>
    <w:rsid w:val="000B3437"/>
    <w:rsid w:val="000B79CD"/>
    <w:rsid w:val="00943E6D"/>
    <w:rsid w:val="0099263A"/>
    <w:rsid w:val="00B3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3A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0B343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10"/>
    <w:link w:val="12"/>
    <w:qFormat/>
    <w:rsid w:val="000B3437"/>
    <w:pPr>
      <w:numPr>
        <w:numId w:val="1"/>
      </w:numPr>
      <w:spacing w:before="120" w:after="120" w:line="240" w:lineRule="auto"/>
      <w:ind w:rightChars="100" w:right="240"/>
    </w:pPr>
    <w:rPr>
      <w:rFonts w:eastAsia="標楷體"/>
      <w:sz w:val="32"/>
    </w:rPr>
  </w:style>
  <w:style w:type="character" w:customStyle="1" w:styleId="11">
    <w:name w:val="標題 1 字元"/>
    <w:basedOn w:val="a0"/>
    <w:link w:val="10"/>
    <w:uiPriority w:val="9"/>
    <w:rsid w:val="000B343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2">
    <w:name w:val="樣式1 字元"/>
    <w:basedOn w:val="11"/>
    <w:link w:val="1"/>
    <w:rsid w:val="000B3437"/>
    <w:rPr>
      <w:rFonts w:eastAsia="標楷體"/>
      <w:sz w:val="32"/>
    </w:rPr>
  </w:style>
  <w:style w:type="paragraph" w:styleId="a3">
    <w:name w:val="header"/>
    <w:basedOn w:val="a"/>
    <w:link w:val="a4"/>
    <w:uiPriority w:val="99"/>
    <w:unhideWhenUsed/>
    <w:rsid w:val="00B37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75E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37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375E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7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37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7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Company> 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2008-10-09T12:08:00Z</dcterms:created>
  <dcterms:modified xsi:type="dcterms:W3CDTF">2008-10-09T12:16:00Z</dcterms:modified>
</cp:coreProperties>
</file>